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E618" w14:textId="77777777" w:rsidR="00000E60" w:rsidRPr="00000E60" w:rsidRDefault="00000E60" w:rsidP="00000E60">
      <w:pPr>
        <w:rPr>
          <w:b/>
          <w:bCs/>
        </w:rPr>
      </w:pPr>
      <w:r w:rsidRPr="00000E60">
        <w:rPr>
          <w:b/>
          <w:bCs/>
        </w:rPr>
        <w:t>Политика конфиденциальности</w:t>
      </w:r>
    </w:p>
    <w:p w14:paraId="7C0C0A38" w14:textId="5A3FF927" w:rsidR="00000E60" w:rsidRPr="00000E60" w:rsidRDefault="00000E60" w:rsidP="00000E60">
      <w:r w:rsidRPr="00000E60">
        <w:t>Политика конфиденциальности ООО «</w:t>
      </w:r>
      <w:bookmarkStart w:id="0" w:name="_Hlk206063411"/>
      <w:r>
        <w:t>ЗСНС-</w:t>
      </w:r>
      <w:proofErr w:type="spellStart"/>
      <w:r w:rsidRPr="00000E60">
        <w:t>Компьютерс</w:t>
      </w:r>
      <w:bookmarkEnd w:id="0"/>
      <w:proofErr w:type="spellEnd"/>
      <w:r w:rsidRPr="00000E60">
        <w:t>» действует в отношении персональных данных, предоставляемых клиентами компании, как для оказания различного рода услуг, так и осуществления иного взаимодействия, как правило, в электронном формате, а также при участии клиентов в акциях компании, оказании технической поддержки клиенту и обслуживанию по гарантии.</w:t>
      </w:r>
    </w:p>
    <w:p w14:paraId="74F10EEF" w14:textId="24D5D934" w:rsidR="00000E60" w:rsidRPr="00000E60" w:rsidRDefault="00000E60" w:rsidP="00000E60">
      <w:r w:rsidRPr="00000E60">
        <w:t>ООО «</w:t>
      </w:r>
      <w:r>
        <w:t>ЗСНС-</w:t>
      </w:r>
      <w:proofErr w:type="spellStart"/>
      <w:r w:rsidRPr="00000E60">
        <w:t>Компьютерс</w:t>
      </w:r>
      <w:proofErr w:type="spellEnd"/>
      <w:r w:rsidRPr="00000E60">
        <w:t xml:space="preserve">» оставляет за собой право вносить изменения и дополнения в действующие положения Политики конфиденциальности, при этом данные изменения и дополнения будут иметь преимущество </w:t>
      </w:r>
      <w:proofErr w:type="gramStart"/>
      <w:r w:rsidRPr="00000E60">
        <w:t>над действующими положениями</w:t>
      </w:r>
      <w:proofErr w:type="gramEnd"/>
      <w:r w:rsidRPr="00000E60">
        <w:t xml:space="preserve"> Политики. Обращаем внимание, предоставляемые ООО «</w:t>
      </w:r>
      <w:r>
        <w:t>ЗСНС-</w:t>
      </w:r>
      <w:proofErr w:type="spellStart"/>
      <w:r w:rsidRPr="00000E60">
        <w:t>Компьютерс</w:t>
      </w:r>
      <w:proofErr w:type="spellEnd"/>
      <w:r w:rsidRPr="00000E60">
        <w:t>» услуги могут содержать ссылки на третьих лиц, имеющих собственные положения Политики защиты частной информации. В таких случаях ООО «</w:t>
      </w:r>
      <w:r>
        <w:t>ЗСНС-</w:t>
      </w:r>
      <w:proofErr w:type="spellStart"/>
      <w:r w:rsidRPr="00000E60">
        <w:t>Компьютерс</w:t>
      </w:r>
      <w:proofErr w:type="spellEnd"/>
      <w:r w:rsidRPr="00000E60">
        <w:t>» не несет ответственности за содержание и соблюдение положений Политики конфиденциальности любой сторонней компании. Предоставляя ООО «</w:t>
      </w:r>
      <w:r>
        <w:t>ЗСНС-</w:t>
      </w:r>
      <w:proofErr w:type="spellStart"/>
      <w:r w:rsidRPr="00000E60">
        <w:t>Компьютерс</w:t>
      </w:r>
      <w:proofErr w:type="spellEnd"/>
      <w:r w:rsidRPr="00000E60">
        <w:t>» свои персональные данные, клиент дает полное согласие на их обработку способами, предусмотренными действующими положениями Политики конфиденциальности компании.</w:t>
      </w:r>
    </w:p>
    <w:p w14:paraId="5ED6EC1F" w14:textId="77777777" w:rsidR="00000E60" w:rsidRPr="00000E60" w:rsidRDefault="00000E60" w:rsidP="00000E60">
      <w:r w:rsidRPr="00000E60">
        <w:rPr>
          <w:b/>
          <w:bCs/>
        </w:rPr>
        <w:t>Порядок сбора, хранения и уничтожения персональных данных</w:t>
      </w:r>
    </w:p>
    <w:p w14:paraId="762D407E" w14:textId="356AAC4D" w:rsidR="00000E60" w:rsidRPr="00000E60" w:rsidRDefault="00000E60" w:rsidP="00000E60">
      <w:r w:rsidRPr="00000E60">
        <w:t>ООО «</w:t>
      </w:r>
      <w:r>
        <w:t>ЗСНС-</w:t>
      </w:r>
      <w:proofErr w:type="spellStart"/>
      <w:r w:rsidRPr="00000E60">
        <w:t>Компьютерс</w:t>
      </w:r>
      <w:proofErr w:type="spellEnd"/>
      <w:r w:rsidRPr="00000E60">
        <w:t>» осуществляет сбор персональных данных только с согласия пользователя и исключительно для предоставления клиенту сервиса или услуги, требующей информации частного характера: покупка в интернет-магазине, участие в акциях, гарантийное и сервисное обслуживание. Для предотвращения утечки персональных данных клиента ООО «</w:t>
      </w:r>
      <w:r>
        <w:t>ЗСНС-</w:t>
      </w:r>
      <w:proofErr w:type="spellStart"/>
      <w:r w:rsidRPr="00000E60">
        <w:t>Компьютерс</w:t>
      </w:r>
      <w:proofErr w:type="spellEnd"/>
      <w:r w:rsidRPr="00000E60">
        <w:t>» использует полный спектр мер информационной безопасности (технические и организационные).</w:t>
      </w:r>
    </w:p>
    <w:p w14:paraId="41101CCE" w14:textId="77777777" w:rsidR="00000E60" w:rsidRPr="00000E60" w:rsidRDefault="00000E60" w:rsidP="00000E60">
      <w:r w:rsidRPr="00000E60">
        <w:t>Максимальный срок хранения персональных данных клиента составляет 75 лет с момента получения компанией информации частного характера. В других случаях компания хранит персональные данные клиента до прекращения своей деятельности.</w:t>
      </w:r>
    </w:p>
    <w:p w14:paraId="222DEE91" w14:textId="77777777" w:rsidR="00000E60" w:rsidRPr="00000E60" w:rsidRDefault="00000E60" w:rsidP="00000E60">
      <w:r w:rsidRPr="00000E60">
        <w:t>Уничтожение, обезличивание или блокировка персональных данных или их части клиента производится для исключения возможности дальнейшей обработки данной информации.</w:t>
      </w:r>
    </w:p>
    <w:p w14:paraId="57260173" w14:textId="4A53B777" w:rsidR="00000E60" w:rsidRPr="00000E60" w:rsidRDefault="00000E60" w:rsidP="00000E60">
      <w:r w:rsidRPr="00000E60">
        <w:t>ООО «</w:t>
      </w:r>
      <w:r>
        <w:t>ЗСНС-</w:t>
      </w:r>
      <w:proofErr w:type="spellStart"/>
      <w:r w:rsidRPr="00000E60">
        <w:t>Компьютерс</w:t>
      </w:r>
      <w:proofErr w:type="spellEnd"/>
      <w:r w:rsidRPr="00000E60">
        <w:t>» осуществляет сбор персональных данных клиента в следующих категориях:</w:t>
      </w:r>
    </w:p>
    <w:p w14:paraId="68126B45" w14:textId="77777777" w:rsidR="00000E60" w:rsidRPr="00000E60" w:rsidRDefault="00000E60" w:rsidP="00000E60">
      <w:r w:rsidRPr="00000E60">
        <w:rPr>
          <w:b/>
          <w:bCs/>
        </w:rPr>
        <w:t>Техническая информация:</w:t>
      </w:r>
    </w:p>
    <w:p w14:paraId="25AA35BF" w14:textId="77777777" w:rsidR="00000E60" w:rsidRPr="00000E60" w:rsidRDefault="00000E60" w:rsidP="00000E60">
      <w:pPr>
        <w:numPr>
          <w:ilvl w:val="0"/>
          <w:numId w:val="7"/>
        </w:numPr>
      </w:pPr>
      <w:r w:rsidRPr="00000E60">
        <w:t>время доступа и IP-адрес;</w:t>
      </w:r>
    </w:p>
    <w:p w14:paraId="0DDCA7A6" w14:textId="77777777" w:rsidR="00000E60" w:rsidRPr="00000E60" w:rsidRDefault="00000E60" w:rsidP="00000E60">
      <w:pPr>
        <w:numPr>
          <w:ilvl w:val="0"/>
          <w:numId w:val="7"/>
        </w:numPr>
      </w:pPr>
      <w:r w:rsidRPr="00000E60">
        <w:t>источники перехода на Интернет-ресурс компании;</w:t>
      </w:r>
    </w:p>
    <w:p w14:paraId="651834D0" w14:textId="77777777" w:rsidR="00000E60" w:rsidRPr="00000E60" w:rsidRDefault="00000E60" w:rsidP="00000E60">
      <w:pPr>
        <w:numPr>
          <w:ilvl w:val="0"/>
          <w:numId w:val="7"/>
        </w:numPr>
      </w:pPr>
      <w:r w:rsidRPr="00000E60">
        <w:t>интернет-страницы, которые посетил пользователь;</w:t>
      </w:r>
    </w:p>
    <w:p w14:paraId="6CAF0187" w14:textId="77777777" w:rsidR="00000E60" w:rsidRPr="00000E60" w:rsidRDefault="00000E60" w:rsidP="00000E60">
      <w:pPr>
        <w:numPr>
          <w:ilvl w:val="0"/>
          <w:numId w:val="7"/>
        </w:numPr>
      </w:pPr>
      <w:r w:rsidRPr="00000E60">
        <w:t>просмотры рекламных баннеров;</w:t>
      </w:r>
    </w:p>
    <w:p w14:paraId="10DA7C73" w14:textId="77777777" w:rsidR="00000E60" w:rsidRPr="00000E60" w:rsidRDefault="00000E60" w:rsidP="00000E60">
      <w:pPr>
        <w:numPr>
          <w:ilvl w:val="0"/>
          <w:numId w:val="7"/>
        </w:numPr>
      </w:pPr>
      <w:r w:rsidRPr="00000E60">
        <w:t>другая техническая информация, предоставленная браузером пользователя;</w:t>
      </w:r>
    </w:p>
    <w:p w14:paraId="28E50A8A" w14:textId="77777777" w:rsidR="00000E60" w:rsidRPr="00000E60" w:rsidRDefault="00000E60" w:rsidP="00000E60">
      <w:pPr>
        <w:numPr>
          <w:ilvl w:val="0"/>
          <w:numId w:val="7"/>
        </w:numPr>
      </w:pPr>
      <w:r w:rsidRPr="00000E60">
        <w:t>номер телефона клиента (в случае звонка на номера, указанные на сайте компании).</w:t>
      </w:r>
    </w:p>
    <w:p w14:paraId="75D223E6" w14:textId="0D1F9196" w:rsidR="00000E60" w:rsidRPr="00000E60" w:rsidRDefault="00000E60" w:rsidP="00000E60">
      <w:r w:rsidRPr="00000E60">
        <w:t>При регистрации на сайте </w:t>
      </w:r>
      <w:hyperlink r:id="rId5" w:history="1">
        <w:bookmarkStart w:id="1" w:name="_Hlk206063593"/>
        <w:proofErr w:type="spellStart"/>
        <w:r>
          <w:rPr>
            <w:rStyle w:val="ac"/>
            <w:lang w:val="en-US"/>
          </w:rPr>
          <w:t>zsn</w:t>
        </w:r>
        <w:r>
          <w:rPr>
            <w:rStyle w:val="ac"/>
            <w:lang w:val="en-US"/>
          </w:rPr>
          <w:t>s</w:t>
        </w:r>
        <w:proofErr w:type="spellEnd"/>
        <w:r w:rsidRPr="00000E60">
          <w:rPr>
            <w:rStyle w:val="ac"/>
          </w:rPr>
          <w:t>.</w:t>
        </w:r>
        <w:proofErr w:type="spellStart"/>
        <w:r>
          <w:rPr>
            <w:rStyle w:val="ac"/>
            <w:lang w:val="en-US"/>
          </w:rPr>
          <w:t>ru</w:t>
        </w:r>
        <w:bookmarkEnd w:id="1"/>
        <w:proofErr w:type="spellEnd"/>
        <w:r w:rsidRPr="00000E60">
          <w:rPr>
            <w:rStyle w:val="ac"/>
          </w:rPr>
          <w:t>,</w:t>
        </w:r>
      </w:hyperlink>
      <w:r w:rsidRPr="00000E60">
        <w:t> принадлежащем ООО «</w:t>
      </w:r>
      <w:r>
        <w:t>ЗСНС-</w:t>
      </w:r>
      <w:proofErr w:type="spellStart"/>
      <w:r w:rsidRPr="00000E60">
        <w:t>Компьютерс</w:t>
      </w:r>
      <w:proofErr w:type="spellEnd"/>
      <w:r w:rsidRPr="00000E60">
        <w:t>», компания осуществляет сбор персональной информации клиента, необходимой для аутентификации пользователя/персонализации услуг/доставки заказа/обратной связи с клиентом:</w:t>
      </w:r>
    </w:p>
    <w:p w14:paraId="19B8319B" w14:textId="77777777" w:rsidR="00000E60" w:rsidRPr="00000E60" w:rsidRDefault="00000E60" w:rsidP="00000E60">
      <w:pPr>
        <w:numPr>
          <w:ilvl w:val="0"/>
          <w:numId w:val="8"/>
        </w:numPr>
      </w:pPr>
      <w:r w:rsidRPr="00000E60">
        <w:t>имя пользователя;</w:t>
      </w:r>
    </w:p>
    <w:p w14:paraId="4A53D54F" w14:textId="77FA1F0C" w:rsidR="00000E60" w:rsidRPr="00000E60" w:rsidRDefault="00000E60" w:rsidP="00000E60">
      <w:pPr>
        <w:numPr>
          <w:ilvl w:val="0"/>
          <w:numId w:val="8"/>
        </w:numPr>
      </w:pPr>
      <w:proofErr w:type="spellStart"/>
      <w:r w:rsidRPr="00000E60">
        <w:lastRenderedPageBreak/>
        <w:t>e-mail</w:t>
      </w:r>
      <w:proofErr w:type="spellEnd"/>
      <w:r w:rsidRPr="00000E60">
        <w:t>, номер телефона);</w:t>
      </w:r>
    </w:p>
    <w:p w14:paraId="22EED14F" w14:textId="77777777" w:rsidR="00000E60" w:rsidRPr="00000E60" w:rsidRDefault="00000E60" w:rsidP="00000E60">
      <w:r w:rsidRPr="00000E60">
        <w:rPr>
          <w:b/>
          <w:bCs/>
        </w:rPr>
        <w:t>Информация о действиях пользователя:</w:t>
      </w:r>
    </w:p>
    <w:p w14:paraId="3EE07C6C" w14:textId="77777777" w:rsidR="00000E60" w:rsidRPr="00000E60" w:rsidRDefault="00000E60" w:rsidP="00000E60">
      <w:pPr>
        <w:numPr>
          <w:ilvl w:val="0"/>
          <w:numId w:val="9"/>
        </w:numPr>
      </w:pPr>
      <w:r w:rsidRPr="00000E60">
        <w:t>сведения о соглашениях/договорах между клиентом и компанией;</w:t>
      </w:r>
    </w:p>
    <w:p w14:paraId="451201F7" w14:textId="77777777" w:rsidR="00000E60" w:rsidRPr="00000E60" w:rsidRDefault="00000E60" w:rsidP="00000E60">
      <w:pPr>
        <w:numPr>
          <w:ilvl w:val="0"/>
          <w:numId w:val="9"/>
        </w:numPr>
      </w:pPr>
      <w:r w:rsidRPr="00000E60">
        <w:t>информация о запросах и направленных в адрес компании обращениях;</w:t>
      </w:r>
    </w:p>
    <w:p w14:paraId="5EE24C8D" w14:textId="77777777" w:rsidR="00000E60" w:rsidRPr="00000E60" w:rsidRDefault="00000E60" w:rsidP="00000E60">
      <w:pPr>
        <w:numPr>
          <w:ilvl w:val="0"/>
          <w:numId w:val="9"/>
        </w:numPr>
      </w:pPr>
      <w:r w:rsidRPr="00000E60">
        <w:t>данные о товарах, приобретенных клиентом и услугах, которыми клиент пользовался;</w:t>
      </w:r>
    </w:p>
    <w:p w14:paraId="2A9FA5AD" w14:textId="77777777" w:rsidR="00000E60" w:rsidRPr="00000E60" w:rsidRDefault="00000E60" w:rsidP="00000E60">
      <w:pPr>
        <w:numPr>
          <w:ilvl w:val="0"/>
          <w:numId w:val="9"/>
        </w:numPr>
      </w:pPr>
      <w:r w:rsidRPr="00000E60">
        <w:t>совершенные платежи и другая финансовая информация, предусмотренная законодательством РФ.</w:t>
      </w:r>
    </w:p>
    <w:p w14:paraId="49A39944" w14:textId="1F82D3E3" w:rsidR="00000E60" w:rsidRPr="00000E60" w:rsidRDefault="00000E60" w:rsidP="00000E60">
      <w:pPr>
        <w:rPr>
          <w:b/>
          <w:bCs/>
        </w:rPr>
      </w:pPr>
      <w:r w:rsidRPr="00000E60">
        <w:rPr>
          <w:b/>
          <w:bCs/>
        </w:rPr>
        <w:t>Цели обработки персональных данных клиентов ООО «ЗСНС-</w:t>
      </w:r>
      <w:proofErr w:type="spellStart"/>
      <w:r w:rsidRPr="00000E60">
        <w:rPr>
          <w:b/>
          <w:bCs/>
        </w:rPr>
        <w:t>Компьютерс</w:t>
      </w:r>
      <w:proofErr w:type="spellEnd"/>
      <w:r w:rsidRPr="00000E60">
        <w:rPr>
          <w:b/>
          <w:bCs/>
        </w:rPr>
        <w:t>»:</w:t>
      </w:r>
    </w:p>
    <w:p w14:paraId="243BA11E" w14:textId="77777777" w:rsidR="00000E60" w:rsidRPr="00000E60" w:rsidRDefault="00000E60" w:rsidP="00000E60">
      <w:pPr>
        <w:numPr>
          <w:ilvl w:val="0"/>
          <w:numId w:val="10"/>
        </w:numPr>
      </w:pPr>
      <w:r w:rsidRPr="00000E60">
        <w:t>продажа продукции и предоставление других услуг клиенту;</w:t>
      </w:r>
    </w:p>
    <w:p w14:paraId="1EA0C674" w14:textId="77777777" w:rsidR="00000E60" w:rsidRPr="00000E60" w:rsidRDefault="00000E60" w:rsidP="00000E60">
      <w:pPr>
        <w:numPr>
          <w:ilvl w:val="0"/>
          <w:numId w:val="10"/>
        </w:numPr>
      </w:pPr>
      <w:r w:rsidRPr="00000E60">
        <w:t>учет клиентских пожеланий (при разработке нового продукта или услуги);</w:t>
      </w:r>
    </w:p>
    <w:p w14:paraId="18EA1FB8" w14:textId="77777777" w:rsidR="00000E60" w:rsidRPr="00000E60" w:rsidRDefault="00000E60" w:rsidP="00000E60">
      <w:pPr>
        <w:numPr>
          <w:ilvl w:val="0"/>
          <w:numId w:val="10"/>
        </w:numPr>
      </w:pPr>
      <w:r w:rsidRPr="00000E60">
        <w:t>информирование клиента об акциях, скидках и специальных предложениях посредством электронных и СМС-рассылок;</w:t>
      </w:r>
    </w:p>
    <w:p w14:paraId="68CF8592" w14:textId="77777777" w:rsidR="00000E60" w:rsidRPr="00000E60" w:rsidRDefault="00000E60" w:rsidP="00000E60">
      <w:pPr>
        <w:numPr>
          <w:ilvl w:val="0"/>
          <w:numId w:val="10"/>
        </w:numPr>
      </w:pPr>
      <w:r w:rsidRPr="00000E60">
        <w:t>осуществление обратной связи с клиентом.</w:t>
      </w:r>
    </w:p>
    <w:p w14:paraId="7C4426ED" w14:textId="7877FE33" w:rsidR="00000E60" w:rsidRPr="00000E60" w:rsidRDefault="00000E60" w:rsidP="00000E60">
      <w:r w:rsidRPr="00000E60">
        <w:rPr>
          <w:b/>
          <w:bCs/>
        </w:rPr>
        <w:t>ООО «ЗСНС-</w:t>
      </w:r>
      <w:proofErr w:type="spellStart"/>
      <w:r w:rsidRPr="00000E60">
        <w:rPr>
          <w:b/>
          <w:bCs/>
        </w:rPr>
        <w:t>Компьютерс</w:t>
      </w:r>
      <w:proofErr w:type="spellEnd"/>
      <w:r w:rsidRPr="00000E60">
        <w:rPr>
          <w:b/>
          <w:bCs/>
        </w:rPr>
        <w:t>» не предоставляет персональные данные клиентов третьим лицам, за исключением случаев:</w:t>
      </w:r>
    </w:p>
    <w:p w14:paraId="5D9639B9" w14:textId="77777777" w:rsidR="00000E60" w:rsidRPr="00000E60" w:rsidRDefault="00000E60" w:rsidP="00000E60">
      <w:pPr>
        <w:numPr>
          <w:ilvl w:val="0"/>
          <w:numId w:val="11"/>
        </w:numPr>
      </w:pPr>
      <w:r w:rsidRPr="00000E60">
        <w:t>получение прямого согласия пользователя на передачу его персональных данных третьему лицу;</w:t>
      </w:r>
    </w:p>
    <w:p w14:paraId="67315023" w14:textId="77777777" w:rsidR="00000E60" w:rsidRPr="00000E60" w:rsidRDefault="00000E60" w:rsidP="00000E60">
      <w:pPr>
        <w:numPr>
          <w:ilvl w:val="0"/>
          <w:numId w:val="11"/>
        </w:numPr>
      </w:pPr>
      <w:r w:rsidRPr="00000E60">
        <w:t>по требованию правоохранительных органов в соответствии с действующим законодательством, а также для предоставления в органы судебной власти, уполномоченными представителями компании;</w:t>
      </w:r>
    </w:p>
    <w:p w14:paraId="69DC3810" w14:textId="77777777" w:rsidR="00000E60" w:rsidRPr="00000E60" w:rsidRDefault="00000E60" w:rsidP="00000E60">
      <w:pPr>
        <w:numPr>
          <w:ilvl w:val="0"/>
          <w:numId w:val="11"/>
        </w:numPr>
      </w:pPr>
      <w:r w:rsidRPr="00000E60">
        <w:t>слияние или поглощение компании.</w:t>
      </w:r>
    </w:p>
    <w:p w14:paraId="405FA67D" w14:textId="20B1C1BC" w:rsidR="00000E60" w:rsidRPr="00000E60" w:rsidRDefault="00000E60" w:rsidP="00000E60">
      <w:r w:rsidRPr="00000E60">
        <w:rPr>
          <w:b/>
          <w:bCs/>
        </w:rPr>
        <w:t>Использование ООО «ЗСНС-</w:t>
      </w:r>
      <w:proofErr w:type="spellStart"/>
      <w:r w:rsidRPr="00000E60">
        <w:rPr>
          <w:b/>
          <w:bCs/>
        </w:rPr>
        <w:t>Компьютерс</w:t>
      </w:r>
      <w:proofErr w:type="spellEnd"/>
      <w:r w:rsidRPr="00000E60">
        <w:rPr>
          <w:b/>
          <w:bCs/>
        </w:rPr>
        <w:t xml:space="preserve">» файлов </w:t>
      </w:r>
      <w:proofErr w:type="spellStart"/>
      <w:r w:rsidRPr="00000E60">
        <w:rPr>
          <w:b/>
          <w:bCs/>
        </w:rPr>
        <w:t>Cookies</w:t>
      </w:r>
      <w:proofErr w:type="spellEnd"/>
      <w:r w:rsidRPr="00000E60">
        <w:rPr>
          <w:b/>
          <w:bCs/>
        </w:rPr>
        <w:t xml:space="preserve"> и точечных маркеров</w:t>
      </w:r>
    </w:p>
    <w:p w14:paraId="3082D9BC" w14:textId="7E99A39C" w:rsidR="00000E60" w:rsidRPr="00000E60" w:rsidRDefault="00000E60" w:rsidP="00000E60">
      <w:r w:rsidRPr="00000E60">
        <w:t xml:space="preserve">Файлы </w:t>
      </w:r>
      <w:proofErr w:type="spellStart"/>
      <w:r w:rsidRPr="00000E60">
        <w:t>Cookies</w:t>
      </w:r>
      <w:proofErr w:type="spellEnd"/>
      <w:r w:rsidRPr="00000E60">
        <w:t xml:space="preserve"> дают возможность сбора следующей информации о клиенте: IP-адрес/операционная система/тип браузера/адреса ссылающихся сайтов. Это необходимо для улучшения услуг, предоставляемых клиенту компании (сохранение пароля на сайте </w:t>
      </w:r>
      <w:hyperlink r:id="rId6" w:history="1">
        <w:r w:rsidRPr="00000E60">
          <w:rPr>
            <w:rStyle w:val="ac"/>
          </w:rPr>
          <w:t>zsns.ru</w:t>
        </w:r>
      </w:hyperlink>
      <w:r w:rsidRPr="00000E60">
        <w:t xml:space="preserve"> при закрытии браузера, анализ трафика и </w:t>
      </w:r>
      <w:proofErr w:type="gramStart"/>
      <w:r w:rsidRPr="00000E60">
        <w:t>т.д.</w:t>
      </w:r>
      <w:proofErr w:type="gramEnd"/>
      <w:r w:rsidRPr="00000E60">
        <w:t xml:space="preserve">) Точечные маркеры служат для графического отражения на сайте безличной информации о пользователях (счетчики посетителей/просмотров на сайте). По своему желанию клиент в любой момент может предотвратить отслеживание своих действий, отключив </w:t>
      </w:r>
      <w:proofErr w:type="spellStart"/>
      <w:r w:rsidRPr="00000E60">
        <w:t>Cookies</w:t>
      </w:r>
      <w:proofErr w:type="spellEnd"/>
      <w:r w:rsidRPr="00000E60">
        <w:t>.</w:t>
      </w:r>
    </w:p>
    <w:p w14:paraId="26E7D059" w14:textId="0D0AD821" w:rsidR="00000E60" w:rsidRPr="00000E60" w:rsidRDefault="00000E60" w:rsidP="00000E60">
      <w:r w:rsidRPr="00000E60">
        <w:rPr>
          <w:b/>
          <w:bCs/>
        </w:rPr>
        <w:t>Использование ООО «ЗСНС-</w:t>
      </w:r>
      <w:proofErr w:type="spellStart"/>
      <w:r w:rsidRPr="00000E60">
        <w:rPr>
          <w:b/>
          <w:bCs/>
        </w:rPr>
        <w:t>Компьютерс</w:t>
      </w:r>
      <w:proofErr w:type="spellEnd"/>
      <w:r w:rsidRPr="00000E60">
        <w:rPr>
          <w:b/>
          <w:bCs/>
        </w:rPr>
        <w:t>» Яндекс Метрики</w:t>
      </w:r>
      <w:r w:rsidRPr="00000E60">
        <w:br/>
      </w:r>
      <w:r w:rsidRPr="00000E60">
        <w:br/>
        <w:t>Яндекс Метрика — это инструмент веб-аналитики, который помогает получать наглядные отчеты, записи действий посетителей, отслеживать источники трафика и оценивать эффективность онлайн - и офлайн-рекламы.</w:t>
      </w:r>
      <w:r w:rsidRPr="00000E60">
        <w:br/>
      </w:r>
      <w:r w:rsidRPr="00000E60">
        <w:br/>
      </w:r>
      <w:r w:rsidRPr="00000E60">
        <w:rPr>
          <w:b/>
          <w:bCs/>
        </w:rPr>
        <w:t>Счетчик Яндекс Метрики собирает следующие данные:</w:t>
      </w:r>
    </w:p>
    <w:p w14:paraId="2630B203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URL страницы</w:t>
      </w:r>
    </w:p>
    <w:p w14:paraId="3529E21A" w14:textId="77777777" w:rsidR="00000E60" w:rsidRPr="00000E60" w:rsidRDefault="00000E60" w:rsidP="00000E60">
      <w:pPr>
        <w:numPr>
          <w:ilvl w:val="0"/>
          <w:numId w:val="12"/>
        </w:numPr>
      </w:pPr>
      <w:proofErr w:type="spellStart"/>
      <w:r w:rsidRPr="00000E60">
        <w:t>Реферер</w:t>
      </w:r>
      <w:proofErr w:type="spellEnd"/>
      <w:r w:rsidRPr="00000E60">
        <w:t xml:space="preserve"> страницы</w:t>
      </w:r>
    </w:p>
    <w:p w14:paraId="22D3BE16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Заголовок страницы</w:t>
      </w:r>
    </w:p>
    <w:p w14:paraId="30302623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lastRenderedPageBreak/>
        <w:t>Браузер и его версия</w:t>
      </w:r>
    </w:p>
    <w:p w14:paraId="4233E5E1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Операционная система и ее версия</w:t>
      </w:r>
    </w:p>
    <w:p w14:paraId="5C06C86C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Устройство</w:t>
      </w:r>
    </w:p>
    <w:p w14:paraId="0B43AF5B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Высота и ширина экрана</w:t>
      </w:r>
    </w:p>
    <w:p w14:paraId="3EAADA8D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 xml:space="preserve">Наличие </w:t>
      </w:r>
      <w:proofErr w:type="spellStart"/>
      <w:r w:rsidRPr="00000E60">
        <w:t>Cookies</w:t>
      </w:r>
      <w:proofErr w:type="spellEnd"/>
    </w:p>
    <w:p w14:paraId="3B8F184F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Наличие JavaScript</w:t>
      </w:r>
    </w:p>
    <w:p w14:paraId="7BA4544E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Часовой пояс</w:t>
      </w:r>
    </w:p>
    <w:p w14:paraId="6A432AB8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Язык браузера</w:t>
      </w:r>
    </w:p>
    <w:p w14:paraId="2DCAD4BF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Глубина цвета экрана</w:t>
      </w:r>
    </w:p>
    <w:p w14:paraId="59507F8C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Ширина и высота клиентской части окна браузера</w:t>
      </w:r>
    </w:p>
    <w:p w14:paraId="003A07BD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Пол и возраст посетителей</w:t>
      </w:r>
    </w:p>
    <w:p w14:paraId="4D478406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Интересы посетителей</w:t>
      </w:r>
    </w:p>
    <w:p w14:paraId="4BA0B405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Географические данные</w:t>
      </w:r>
    </w:p>
    <w:p w14:paraId="6F2703DF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JavaScript-события. Учет взаимодействий посетителя с сайтом, в том числе использование на сайте методов JavaScript API. Например, отправка формы, скроллинг страницы</w:t>
      </w:r>
    </w:p>
    <w:p w14:paraId="46CC7CF8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Параметры загрузки страницы. Например, время до отрисовки и время ответа сервера.</w:t>
      </w:r>
    </w:p>
    <w:p w14:paraId="2DE312C8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Просмотр страницы</w:t>
      </w:r>
    </w:p>
    <w:p w14:paraId="7B545094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Визит</w:t>
      </w:r>
    </w:p>
    <w:p w14:paraId="6CA43A5E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Переход по внешней ссылке</w:t>
      </w:r>
    </w:p>
    <w:p w14:paraId="73602B0C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Скачивание файла</w:t>
      </w:r>
    </w:p>
    <w:p w14:paraId="4B6051C9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Отказ</w:t>
      </w:r>
    </w:p>
    <w:p w14:paraId="492E718C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Время на сайте</w:t>
      </w:r>
    </w:p>
    <w:p w14:paraId="15C6E66C" w14:textId="77777777" w:rsidR="00000E60" w:rsidRPr="00000E60" w:rsidRDefault="00000E60" w:rsidP="00000E60">
      <w:pPr>
        <w:numPr>
          <w:ilvl w:val="0"/>
          <w:numId w:val="12"/>
        </w:numPr>
      </w:pPr>
      <w:r w:rsidRPr="00000E60">
        <w:t>Глубина просмотра</w:t>
      </w:r>
    </w:p>
    <w:p w14:paraId="0A82798E" w14:textId="77777777" w:rsidR="00000E60" w:rsidRPr="00000E60" w:rsidRDefault="00000E60" w:rsidP="00000E60">
      <w:r w:rsidRPr="00000E60">
        <w:rPr>
          <w:b/>
          <w:bCs/>
        </w:rPr>
        <w:t>Права пользователей в отношении персональных данных</w:t>
      </w:r>
    </w:p>
    <w:p w14:paraId="4A7DF887" w14:textId="347308B7" w:rsidR="00000E60" w:rsidRPr="00000E60" w:rsidRDefault="00000E60" w:rsidP="00000E60">
      <w:r w:rsidRPr="00000E60">
        <w:t>Всем клиентам ООО «</w:t>
      </w:r>
      <w:r>
        <w:t>ЗСНС-</w:t>
      </w:r>
      <w:proofErr w:type="spellStart"/>
      <w:r w:rsidRPr="00000E60">
        <w:t>Компьютерс</w:t>
      </w:r>
      <w:proofErr w:type="spellEnd"/>
      <w:r w:rsidRPr="00000E60">
        <w:t>» доступна возможность редактирования персональных данных в своем личном кабинете. В случае изъявления желания пользователя прекратить обработку его персональных данных, клиенту необходимо обратиться в ООО «</w:t>
      </w:r>
      <w:r>
        <w:t>ЗСНС-</w:t>
      </w:r>
      <w:proofErr w:type="spellStart"/>
      <w:r w:rsidRPr="00000E60">
        <w:t>Компьютерс</w:t>
      </w:r>
      <w:proofErr w:type="spellEnd"/>
      <w:r w:rsidRPr="00000E60">
        <w:t>».</w:t>
      </w:r>
    </w:p>
    <w:p w14:paraId="5D4B81AF" w14:textId="77777777" w:rsidR="00E72946" w:rsidRDefault="00E72946"/>
    <w:sectPr w:rsidR="00E7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AB4"/>
    <w:multiLevelType w:val="multilevel"/>
    <w:tmpl w:val="23A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977D5"/>
    <w:multiLevelType w:val="multilevel"/>
    <w:tmpl w:val="FFF6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A354F"/>
    <w:multiLevelType w:val="multilevel"/>
    <w:tmpl w:val="A4C2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D59EC"/>
    <w:multiLevelType w:val="multilevel"/>
    <w:tmpl w:val="E284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0398B"/>
    <w:multiLevelType w:val="multilevel"/>
    <w:tmpl w:val="7646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81EFB"/>
    <w:multiLevelType w:val="multilevel"/>
    <w:tmpl w:val="6C84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42B2D"/>
    <w:multiLevelType w:val="multilevel"/>
    <w:tmpl w:val="1E54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23CBB"/>
    <w:multiLevelType w:val="multilevel"/>
    <w:tmpl w:val="350C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50DD4"/>
    <w:multiLevelType w:val="multilevel"/>
    <w:tmpl w:val="6D88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6E141F"/>
    <w:multiLevelType w:val="multilevel"/>
    <w:tmpl w:val="34B4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11513"/>
    <w:multiLevelType w:val="multilevel"/>
    <w:tmpl w:val="68EA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31B4F"/>
    <w:multiLevelType w:val="multilevel"/>
    <w:tmpl w:val="9AA4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742267">
    <w:abstractNumId w:val="10"/>
  </w:num>
  <w:num w:numId="2" w16cid:durableId="1453479878">
    <w:abstractNumId w:val="6"/>
  </w:num>
  <w:num w:numId="3" w16cid:durableId="1358119895">
    <w:abstractNumId w:val="7"/>
  </w:num>
  <w:num w:numId="4" w16cid:durableId="1489980772">
    <w:abstractNumId w:val="8"/>
  </w:num>
  <w:num w:numId="5" w16cid:durableId="1353873156">
    <w:abstractNumId w:val="9"/>
  </w:num>
  <w:num w:numId="6" w16cid:durableId="135492595">
    <w:abstractNumId w:val="5"/>
  </w:num>
  <w:num w:numId="7" w16cid:durableId="1646542530">
    <w:abstractNumId w:val="0"/>
  </w:num>
  <w:num w:numId="8" w16cid:durableId="1099453031">
    <w:abstractNumId w:val="11"/>
  </w:num>
  <w:num w:numId="9" w16cid:durableId="357584314">
    <w:abstractNumId w:val="2"/>
  </w:num>
  <w:num w:numId="10" w16cid:durableId="1435513639">
    <w:abstractNumId w:val="4"/>
  </w:num>
  <w:num w:numId="11" w16cid:durableId="664208597">
    <w:abstractNumId w:val="3"/>
  </w:num>
  <w:num w:numId="12" w16cid:durableId="114859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BE"/>
    <w:rsid w:val="00000E60"/>
    <w:rsid w:val="002F3F04"/>
    <w:rsid w:val="00997BB3"/>
    <w:rsid w:val="00B527F6"/>
    <w:rsid w:val="00C640BE"/>
    <w:rsid w:val="00E7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5A13"/>
  <w15:chartTrackingRefBased/>
  <w15:docId w15:val="{E0EEC1DA-43AE-47D1-8E72-DF7ED0C7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4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4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40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40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40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40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40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40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4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4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4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40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40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40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4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40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40B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640B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640B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00E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ns.ru/" TargetMode="External"/><Relationship Id="rId5" Type="http://schemas.openxmlformats.org/officeDocument/2006/relationships/hyperlink" Target="https://zsn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2</cp:revision>
  <cp:lastPrinted>2025-08-13T06:22:00Z</cp:lastPrinted>
  <dcterms:created xsi:type="dcterms:W3CDTF">2025-08-13T06:19:00Z</dcterms:created>
  <dcterms:modified xsi:type="dcterms:W3CDTF">2025-08-14T06:34:00Z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2025-08-13T06:23:12Z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7d992f83-0a80-4e2f-b4e0-1f4dd667528e</vt:lpwstr>
  </property>
  <property fmtid="{D5CDD505-2E9C-101B-9397-08002B2CF9AE}" pid="7" name="MSIP_Label_defa4170-0d19-0005-0004-bc88714345d2_ActionId">
    <vt:lpwstr>7f333f68-6f47-40de-ad70-d239529f00fd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